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30951" w14:textId="77777777" w:rsidR="005303FB" w:rsidRPr="005303FB" w:rsidRDefault="005303FB" w:rsidP="005303F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14:paraId="7B993C91" w14:textId="77777777" w:rsidR="005303FB" w:rsidRPr="005303FB" w:rsidRDefault="005303FB" w:rsidP="005303F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на рабочую   программу</w:t>
      </w:r>
    </w:p>
    <w:p w14:paraId="40B58634" w14:textId="1D1179E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Наименование  рабочей программы: </w:t>
      </w:r>
      <w:r w:rsidRPr="005303FB">
        <w:rPr>
          <w:rFonts w:ascii="Times New Roman" w:hAnsi="Times New Roman" w:cs="Times New Roman"/>
          <w:sz w:val="28"/>
          <w:szCs w:val="28"/>
        </w:rPr>
        <w:t>Рабочая программа воспитателя по обучению  татарскому языку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03FB">
        <w:rPr>
          <w:rFonts w:ascii="Times New Roman" w:hAnsi="Times New Roman" w:cs="Times New Roman"/>
          <w:sz w:val="28"/>
          <w:szCs w:val="28"/>
        </w:rPr>
        <w:t xml:space="preserve">ДОУ "Детский сад № </w:t>
      </w:r>
      <w:r>
        <w:rPr>
          <w:rFonts w:ascii="Times New Roman" w:hAnsi="Times New Roman" w:cs="Times New Roman"/>
          <w:sz w:val="28"/>
          <w:szCs w:val="28"/>
        </w:rPr>
        <w:t>377</w:t>
      </w:r>
      <w:r w:rsidRPr="005303FB">
        <w:rPr>
          <w:rFonts w:ascii="Times New Roman" w:hAnsi="Times New Roman" w:cs="Times New Roman"/>
          <w:sz w:val="28"/>
          <w:szCs w:val="28"/>
        </w:rPr>
        <w:t>" на 2022-2023 учебный год</w:t>
      </w:r>
    </w:p>
    <w:p w14:paraId="0EEA58BA" w14:textId="1314985C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Автор-составитель Рабочей программы, должность: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03FB">
        <w:rPr>
          <w:rFonts w:ascii="Times New Roman" w:hAnsi="Times New Roman" w:cs="Times New Roman"/>
          <w:sz w:val="28"/>
          <w:szCs w:val="28"/>
        </w:rPr>
        <w:t>Хисамиева Л.Х.., воспитатель по обучению татарскому языку</w:t>
      </w:r>
    </w:p>
    <w:p w14:paraId="4F5A9742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Срок реализации  рабочей программы: </w:t>
      </w:r>
      <w:r w:rsidRPr="005303FB">
        <w:rPr>
          <w:rFonts w:ascii="Times New Roman" w:hAnsi="Times New Roman" w:cs="Times New Roman"/>
          <w:sz w:val="28"/>
          <w:szCs w:val="28"/>
        </w:rPr>
        <w:t>2022-2023 учебный год, 1 год</w:t>
      </w:r>
    </w:p>
    <w:p w14:paraId="6169A7F3" w14:textId="7A23A704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Возраст обучающихся:  3-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303FB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14:paraId="2D5D017A" w14:textId="582FDA42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Специализация группы:   </w:t>
      </w:r>
      <w:r w:rsidRPr="005303FB">
        <w:rPr>
          <w:rFonts w:ascii="Times New Roman" w:hAnsi="Times New Roman" w:cs="Times New Roman"/>
          <w:sz w:val="28"/>
          <w:szCs w:val="28"/>
        </w:rPr>
        <w:t>группы</w:t>
      </w:r>
      <w:r w:rsidRPr="005303FB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5303FB">
        <w:rPr>
          <w:rFonts w:ascii="Times New Roman" w:hAnsi="Times New Roman" w:cs="Times New Roman"/>
          <w:sz w:val="28"/>
          <w:szCs w:val="28"/>
        </w:rPr>
        <w:t xml:space="preserve">комбинированного </w:t>
      </w:r>
      <w:r w:rsidR="00D044E3">
        <w:rPr>
          <w:rFonts w:ascii="Times New Roman" w:hAnsi="Times New Roman" w:cs="Times New Roman"/>
          <w:sz w:val="28"/>
          <w:szCs w:val="28"/>
        </w:rPr>
        <w:t>вида.</w:t>
      </w:r>
    </w:p>
    <w:p w14:paraId="640E63E2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</w:p>
    <w:p w14:paraId="171AC8A5" w14:textId="2D7DDE21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Настоящая   рабочая программа воспитателя по обучению татарскому языку</w:t>
      </w:r>
      <w:r w:rsidRPr="005303FB">
        <w:rPr>
          <w:rFonts w:ascii="Times New Roman" w:hAnsi="Times New Roman" w:cs="Times New Roman"/>
          <w:b/>
          <w:bCs/>
          <w:sz w:val="28"/>
          <w:szCs w:val="28"/>
        </w:rPr>
        <w:t>  </w:t>
      </w:r>
      <w:bookmarkStart w:id="0" w:name="_Hlk120202920"/>
      <w:r w:rsidRPr="005303F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044E3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5303F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«Детский сад № </w:t>
      </w:r>
      <w:r w:rsidR="00D044E3">
        <w:rPr>
          <w:rFonts w:ascii="Times New Roman" w:hAnsi="Times New Roman" w:cs="Times New Roman"/>
          <w:sz w:val="28"/>
          <w:szCs w:val="28"/>
        </w:rPr>
        <w:t>377 комбинированного вида</w:t>
      </w:r>
      <w:r w:rsidRPr="005303FB">
        <w:rPr>
          <w:rFonts w:ascii="Times New Roman" w:hAnsi="Times New Roman" w:cs="Times New Roman"/>
          <w:sz w:val="28"/>
          <w:szCs w:val="28"/>
        </w:rPr>
        <w:t xml:space="preserve">» </w:t>
      </w:r>
      <w:r w:rsidR="00D044E3">
        <w:rPr>
          <w:rFonts w:ascii="Times New Roman" w:hAnsi="Times New Roman" w:cs="Times New Roman"/>
          <w:sz w:val="28"/>
          <w:szCs w:val="28"/>
        </w:rPr>
        <w:t xml:space="preserve">Советского </w:t>
      </w:r>
      <w:bookmarkEnd w:id="0"/>
      <w:r w:rsidR="00D044E3">
        <w:rPr>
          <w:rFonts w:ascii="Times New Roman" w:hAnsi="Times New Roman" w:cs="Times New Roman"/>
          <w:sz w:val="28"/>
          <w:szCs w:val="28"/>
        </w:rPr>
        <w:t>района</w:t>
      </w:r>
      <w:r w:rsidRPr="005303FB">
        <w:rPr>
          <w:rFonts w:ascii="Times New Roman" w:hAnsi="Times New Roman" w:cs="Times New Roman"/>
          <w:sz w:val="28"/>
          <w:szCs w:val="28"/>
        </w:rPr>
        <w:t xml:space="preserve"> района города Казани на 2022-23  учебный год разработана на основе основной образовательной программы ДО  </w:t>
      </w:r>
      <w:r w:rsidR="00D044E3" w:rsidRPr="005303F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044E3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D044E3" w:rsidRPr="005303F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«Детский сад № </w:t>
      </w:r>
      <w:r w:rsidR="00D044E3">
        <w:rPr>
          <w:rFonts w:ascii="Times New Roman" w:hAnsi="Times New Roman" w:cs="Times New Roman"/>
          <w:sz w:val="28"/>
          <w:szCs w:val="28"/>
        </w:rPr>
        <w:t>377 комбинированного вида</w:t>
      </w:r>
      <w:r w:rsidR="00D044E3" w:rsidRPr="005303FB">
        <w:rPr>
          <w:rFonts w:ascii="Times New Roman" w:hAnsi="Times New Roman" w:cs="Times New Roman"/>
          <w:sz w:val="28"/>
          <w:szCs w:val="28"/>
        </w:rPr>
        <w:t xml:space="preserve">» </w:t>
      </w:r>
      <w:r w:rsidR="00D044E3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5303FB">
        <w:rPr>
          <w:rFonts w:ascii="Times New Roman" w:hAnsi="Times New Roman" w:cs="Times New Roman"/>
          <w:sz w:val="28"/>
          <w:szCs w:val="28"/>
        </w:rPr>
        <w:t>района города Казани  , и учебно- методического комплекта по обучению детей татарскому языку «Говорим по-татарски» З.</w:t>
      </w:r>
      <w:r w:rsidR="00D044E3">
        <w:rPr>
          <w:rFonts w:ascii="Times New Roman" w:hAnsi="Times New Roman" w:cs="Times New Roman"/>
          <w:sz w:val="28"/>
          <w:szCs w:val="28"/>
        </w:rPr>
        <w:t xml:space="preserve"> </w:t>
      </w:r>
      <w:r w:rsidRPr="005303FB">
        <w:rPr>
          <w:rFonts w:ascii="Times New Roman" w:hAnsi="Times New Roman" w:cs="Times New Roman"/>
          <w:sz w:val="28"/>
          <w:szCs w:val="28"/>
        </w:rPr>
        <w:t>М.</w:t>
      </w:r>
      <w:r w:rsidR="00D044E3">
        <w:rPr>
          <w:rFonts w:ascii="Times New Roman" w:hAnsi="Times New Roman" w:cs="Times New Roman"/>
          <w:sz w:val="28"/>
          <w:szCs w:val="28"/>
        </w:rPr>
        <w:t xml:space="preserve"> </w:t>
      </w:r>
      <w:r w:rsidRPr="005303FB">
        <w:rPr>
          <w:rFonts w:ascii="Times New Roman" w:hAnsi="Times New Roman" w:cs="Times New Roman"/>
          <w:sz w:val="28"/>
          <w:szCs w:val="28"/>
        </w:rPr>
        <w:t>Зариповой , Кидрячева Р.Г.; «Сөенеч - радость познания» региональная образовательная программа дошкольного образования., Р.</w:t>
      </w:r>
      <w:r w:rsidR="00D044E3">
        <w:rPr>
          <w:rFonts w:ascii="Times New Roman" w:hAnsi="Times New Roman" w:cs="Times New Roman"/>
          <w:sz w:val="28"/>
          <w:szCs w:val="28"/>
        </w:rPr>
        <w:t xml:space="preserve"> </w:t>
      </w:r>
      <w:r w:rsidRPr="005303FB">
        <w:rPr>
          <w:rFonts w:ascii="Times New Roman" w:hAnsi="Times New Roman" w:cs="Times New Roman"/>
          <w:sz w:val="28"/>
          <w:szCs w:val="28"/>
        </w:rPr>
        <w:t>К.</w:t>
      </w:r>
      <w:r w:rsidR="00D044E3">
        <w:rPr>
          <w:rFonts w:ascii="Times New Roman" w:hAnsi="Times New Roman" w:cs="Times New Roman"/>
          <w:sz w:val="28"/>
          <w:szCs w:val="28"/>
        </w:rPr>
        <w:t xml:space="preserve"> </w:t>
      </w:r>
      <w:r w:rsidRPr="005303FB">
        <w:rPr>
          <w:rFonts w:ascii="Times New Roman" w:hAnsi="Times New Roman" w:cs="Times New Roman"/>
          <w:sz w:val="28"/>
          <w:szCs w:val="28"/>
        </w:rPr>
        <w:t>Шаехова, Казань 2016,  в соответствии с Законом «Об образовании в Российской Федерации» (от 29.12.2012 г. №273-ФЗ), ФГОС ДО,  СП 2.4.3648-20. Уставом М</w:t>
      </w:r>
      <w:r w:rsidR="00D044E3">
        <w:rPr>
          <w:rFonts w:ascii="Times New Roman" w:hAnsi="Times New Roman" w:cs="Times New Roman"/>
          <w:sz w:val="28"/>
          <w:szCs w:val="28"/>
        </w:rPr>
        <w:t>А</w:t>
      </w:r>
      <w:r w:rsidRPr="005303FB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D044E3">
        <w:rPr>
          <w:rFonts w:ascii="Times New Roman" w:hAnsi="Times New Roman" w:cs="Times New Roman"/>
          <w:sz w:val="28"/>
          <w:szCs w:val="28"/>
        </w:rPr>
        <w:t>377</w:t>
      </w:r>
      <w:r w:rsidRPr="005303FB">
        <w:rPr>
          <w:rFonts w:ascii="Times New Roman" w:hAnsi="Times New Roman" w:cs="Times New Roman"/>
          <w:sz w:val="28"/>
          <w:szCs w:val="28"/>
        </w:rPr>
        <w:t>»,  учебным планом и графиком  работы М</w:t>
      </w:r>
      <w:r w:rsidR="00D044E3">
        <w:rPr>
          <w:rFonts w:ascii="Times New Roman" w:hAnsi="Times New Roman" w:cs="Times New Roman"/>
          <w:sz w:val="28"/>
          <w:szCs w:val="28"/>
        </w:rPr>
        <w:t>А</w:t>
      </w:r>
      <w:r w:rsidRPr="005303FB">
        <w:rPr>
          <w:rFonts w:ascii="Times New Roman" w:hAnsi="Times New Roman" w:cs="Times New Roman"/>
          <w:sz w:val="28"/>
          <w:szCs w:val="28"/>
        </w:rPr>
        <w:t xml:space="preserve">ДОУ«Детский сад № </w:t>
      </w:r>
      <w:r w:rsidR="00D044E3">
        <w:rPr>
          <w:rFonts w:ascii="Times New Roman" w:hAnsi="Times New Roman" w:cs="Times New Roman"/>
          <w:sz w:val="28"/>
          <w:szCs w:val="28"/>
        </w:rPr>
        <w:t>377</w:t>
      </w:r>
      <w:r w:rsidRPr="005303FB">
        <w:rPr>
          <w:rFonts w:ascii="Times New Roman" w:hAnsi="Times New Roman" w:cs="Times New Roman"/>
          <w:sz w:val="28"/>
          <w:szCs w:val="28"/>
        </w:rPr>
        <w:t>»,   на 2022-2023 учебный год.</w:t>
      </w:r>
    </w:p>
    <w:p w14:paraId="1766EE26" w14:textId="77777777" w:rsidR="00A052B3" w:rsidRPr="00A052B3" w:rsidRDefault="005303FB" w:rsidP="00A052B3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5303FB">
        <w:rPr>
          <w:rFonts w:ascii="Times New Roman" w:hAnsi="Times New Roman" w:cs="Times New Roman"/>
          <w:sz w:val="28"/>
          <w:szCs w:val="28"/>
        </w:rPr>
        <w:t xml:space="preserve">Программа включает три основных раздела целевой, содержательный и организационный. В целевом разделе определены цель и задачи, принципы и подходы, планируемые результаты ее освоения в виде целевых ориентиров. </w:t>
      </w:r>
      <w:r w:rsidRPr="005303F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303FB">
        <w:rPr>
          <w:rFonts w:ascii="Times New Roman" w:hAnsi="Times New Roman" w:cs="Times New Roman"/>
          <w:sz w:val="28"/>
          <w:szCs w:val="28"/>
        </w:rPr>
        <w:t xml:space="preserve"> </w:t>
      </w:r>
      <w:r w:rsidR="00A052B3" w:rsidRPr="00A052B3">
        <w:rPr>
          <w:rFonts w:ascii="Times New Roman" w:hAnsi="Times New Roman"/>
          <w:color w:val="000000"/>
          <w:sz w:val="28"/>
          <w:szCs w:val="28"/>
          <w:lang w:val="tt-RU"/>
        </w:rPr>
        <w:t xml:space="preserve">На основании учебно-методического пособия «Татарча сөйләшәбез» </w:t>
      </w:r>
      <w:r w:rsidR="00A052B3" w:rsidRPr="00A052B3">
        <w:rPr>
          <w:sz w:val="28"/>
          <w:szCs w:val="28"/>
          <w:lang w:val="tt-RU"/>
        </w:rPr>
        <w:t>–</w:t>
      </w:r>
      <w:r w:rsidR="00A052B3" w:rsidRPr="00A052B3">
        <w:rPr>
          <w:rFonts w:ascii="Times New Roman" w:hAnsi="Times New Roman"/>
          <w:color w:val="000000"/>
          <w:sz w:val="28"/>
          <w:szCs w:val="28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14:paraId="62CAD98E" w14:textId="77777777" w:rsidR="00A052B3" w:rsidRPr="00A052B3" w:rsidRDefault="00A052B3" w:rsidP="00A052B3">
      <w:pPr>
        <w:suppressAutoHyphens/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A052B3">
        <w:rPr>
          <w:rFonts w:ascii="Times New Roman" w:hAnsi="Times New Roman"/>
          <w:b/>
          <w:color w:val="000000"/>
          <w:sz w:val="28"/>
          <w:szCs w:val="28"/>
          <w:lang w:val="tt-RU"/>
        </w:rPr>
        <w:t>Задачи Программы:</w:t>
      </w:r>
    </w:p>
    <w:p w14:paraId="1B090DCE" w14:textId="77777777" w:rsidR="00A052B3" w:rsidRPr="00A052B3" w:rsidRDefault="00A052B3" w:rsidP="00A052B3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052B3">
        <w:rPr>
          <w:rFonts w:ascii="Times New Roman" w:hAnsi="Times New Roman"/>
          <w:color w:val="000000"/>
          <w:sz w:val="28"/>
          <w:szCs w:val="28"/>
          <w:lang w:val="tt-RU"/>
        </w:rPr>
        <w:t>увеличение словарного запаса, актуализация слов в речи;</w:t>
      </w:r>
    </w:p>
    <w:p w14:paraId="45635CEB" w14:textId="77777777" w:rsidR="00A052B3" w:rsidRPr="00A052B3" w:rsidRDefault="00A052B3" w:rsidP="00A052B3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052B3">
        <w:rPr>
          <w:rFonts w:ascii="Times New Roman" w:hAnsi="Times New Roman"/>
          <w:color w:val="000000"/>
          <w:sz w:val="28"/>
          <w:szCs w:val="28"/>
          <w:lang w:val="tt-RU"/>
        </w:rPr>
        <w:t>формирование навыков развития первичной диалогической и монологической речи;</w:t>
      </w:r>
    </w:p>
    <w:p w14:paraId="0FF08F59" w14:textId="77777777" w:rsidR="00A052B3" w:rsidRPr="00A052B3" w:rsidRDefault="00A052B3" w:rsidP="00A052B3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052B3">
        <w:rPr>
          <w:rFonts w:ascii="Times New Roman" w:hAnsi="Times New Roman"/>
          <w:color w:val="000000"/>
          <w:sz w:val="28"/>
          <w:szCs w:val="28"/>
          <w:lang w:val="tt-RU"/>
        </w:rPr>
        <w:lastRenderedPageBreak/>
        <w:t>развитие памяти, внимательности, мышления, слуха;</w:t>
      </w:r>
    </w:p>
    <w:p w14:paraId="1AB7F2FF" w14:textId="77777777" w:rsidR="00A052B3" w:rsidRPr="00A052B3" w:rsidRDefault="00A052B3" w:rsidP="00A052B3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052B3">
        <w:rPr>
          <w:rFonts w:ascii="Times New Roman" w:hAnsi="Times New Roman"/>
          <w:color w:val="000000"/>
          <w:sz w:val="28"/>
          <w:szCs w:val="28"/>
          <w:lang w:val="tt-RU"/>
        </w:rPr>
        <w:t>повышение интереса к изучению татарского языка и общению на нём;</w:t>
      </w:r>
    </w:p>
    <w:p w14:paraId="1DF1D3D1" w14:textId="77777777" w:rsidR="00A052B3" w:rsidRPr="00A052B3" w:rsidRDefault="00A052B3" w:rsidP="00A052B3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052B3">
        <w:rPr>
          <w:rFonts w:ascii="Times New Roman" w:hAnsi="Times New Roman"/>
          <w:color w:val="000000"/>
          <w:sz w:val="28"/>
          <w:szCs w:val="28"/>
          <w:lang w:val="tt-RU"/>
        </w:rPr>
        <w:t>привитие интереса и уважения к культуре других народов через устное народное творчество.</w:t>
      </w:r>
    </w:p>
    <w:p w14:paraId="6157AEB9" w14:textId="77777777" w:rsidR="00A052B3" w:rsidRPr="002277DD" w:rsidRDefault="00A052B3" w:rsidP="00A052B3">
      <w:pPr>
        <w:suppressAutoHyphens/>
        <w:spacing w:after="0"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14:paraId="739462C2" w14:textId="77777777" w:rsidR="005303FB" w:rsidRPr="005303FB" w:rsidRDefault="005303FB" w:rsidP="005303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 xml:space="preserve">  </w:t>
      </w:r>
      <w:r w:rsidRPr="005303FB">
        <w:rPr>
          <w:rFonts w:ascii="Times New Roman" w:hAnsi="Times New Roman" w:cs="Times New Roman"/>
          <w:b/>
          <w:bCs/>
          <w:sz w:val="28"/>
          <w:szCs w:val="28"/>
        </w:rPr>
        <w:t>  Целевые ориентиры освоения Программы</w:t>
      </w:r>
    </w:p>
    <w:p w14:paraId="1E9D96CD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 В возрасте 4 – 5 лет объём словарного запаса: 62 слова татарского языка. Активный словарь: 49 слов; пассивный словарь: 13 слов. Темы: семья, продукты, игрушки, счет. Ребенок 4-5 лет должен ответить на вопросы: это кто? Кого нет? Ты кто? Кто там? Какой? Сколько?</w:t>
      </w:r>
    </w:p>
    <w:p w14:paraId="1EAF06B9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В возрасте 5 – 6 лет объём словарного запаса: 45 слова татарского языка. Активный словарь: 38 слов; пассивный словарь: 7 слов. Темы: овощи, продукты, посуда, одежда, личная гигиена, мебель, праздники «День рождения», «Сабантуй». Дети 5-6 лет строят диалогическую речь, отвечают на вопросы.</w:t>
      </w:r>
    </w:p>
    <w:p w14:paraId="3BA1AF4A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 В возрасте 6 – 7 лет объём словарного запаса:60 слова татарского языка. Активный словарь: 58 слов; пассивный словарь: 2 слова. Словарь детей пополняется глаголами что делаешь? Что делает? Что делают? У детей 6-7 лет развивается диалогическая речь (игры «Разговор по телефону», «Магазин» и др).</w:t>
      </w:r>
    </w:p>
    <w:p w14:paraId="44CE79AE" w14:textId="77777777" w:rsidR="005303FB" w:rsidRPr="005303FB" w:rsidRDefault="005303FB" w:rsidP="005303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 Программы включает описание:</w:t>
      </w:r>
    </w:p>
    <w:p w14:paraId="401EF335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- образовательной деятельности по проектам «Мой дом», «Учимся, играя», «Мы уже большие, дороги ведут в школу».</w:t>
      </w:r>
    </w:p>
    <w:p w14:paraId="7E6520C6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- 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интересов,</w:t>
      </w:r>
    </w:p>
    <w:p w14:paraId="08A75B0C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- особенностей взаимодействия педагогического коллектива с семьями воспитанников.</w:t>
      </w:r>
    </w:p>
    <w:p w14:paraId="175C8C71" w14:textId="784E188A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результатов освоения Программы, а также особенности организации образовательной деятельности</w:t>
      </w:r>
      <w:r w:rsidR="00A052B3">
        <w:rPr>
          <w:rFonts w:ascii="Times New Roman" w:hAnsi="Times New Roman" w:cs="Times New Roman"/>
          <w:sz w:val="28"/>
          <w:szCs w:val="28"/>
        </w:rPr>
        <w:t>.</w:t>
      </w:r>
    </w:p>
    <w:p w14:paraId="54847D8D" w14:textId="47332F1E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Учебный год начинается 1 сентября и заканчивается 31 мая.</w:t>
      </w:r>
    </w:p>
    <w:p w14:paraId="79D17465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 xml:space="preserve">Длительность непосредственно образовательной деятельности находится в соответствии с требованиями, определенными СанПиН. Продолжительность деятельности воспитанников во время ООД, максимальный объем </w:t>
      </w:r>
      <w:r w:rsidRPr="005303FB">
        <w:rPr>
          <w:rFonts w:ascii="Times New Roman" w:hAnsi="Times New Roman" w:cs="Times New Roman"/>
          <w:sz w:val="28"/>
          <w:szCs w:val="28"/>
        </w:rPr>
        <w:lastRenderedPageBreak/>
        <w:t>образовательной нагрузки детей, соответствует санитарно – гигиеническим нормам (СП 2.4.3648-20).</w:t>
      </w:r>
    </w:p>
    <w:p w14:paraId="559CFC31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 </w:t>
      </w:r>
    </w:p>
    <w:p w14:paraId="0283B627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 </w:t>
      </w:r>
    </w:p>
    <w:p w14:paraId="11EF9B30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sz w:val="28"/>
          <w:szCs w:val="28"/>
        </w:rPr>
        <w:t> </w:t>
      </w:r>
    </w:p>
    <w:p w14:paraId="30212994" w14:textId="612B32B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</w:p>
    <w:p w14:paraId="0344D289" w14:textId="77777777" w:rsidR="005303FB" w:rsidRPr="005303FB" w:rsidRDefault="005303FB" w:rsidP="005303FB">
      <w:pPr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303FB" w:rsidRPr="005303FB" w14:paraId="0B630311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D74FD" w14:textId="6185C2F5" w:rsidR="005303FB" w:rsidRPr="005303FB" w:rsidRDefault="005303FB" w:rsidP="00530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DCF9F" w14:textId="79923AEF" w:rsidR="005303FB" w:rsidRPr="005303FB" w:rsidRDefault="005303FB" w:rsidP="00530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795C32" w14:textId="77777777" w:rsidR="005303FB" w:rsidRPr="005303FB" w:rsidRDefault="005303FB" w:rsidP="005303FB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00225F38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514AB42B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B9294" w14:textId="3288C775" w:rsidR="005303FB" w:rsidRPr="005303FB" w:rsidRDefault="005303FB" w:rsidP="00530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EEC2A4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637D0CD0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DF26F" w14:textId="402C3556" w:rsidR="005303FB" w:rsidRPr="005303FB" w:rsidRDefault="005303FB" w:rsidP="005303FB"/>
        </w:tc>
      </w:tr>
    </w:tbl>
    <w:p w14:paraId="4F61667F" w14:textId="77777777" w:rsidR="005303FB" w:rsidRPr="005303FB" w:rsidRDefault="005303FB" w:rsidP="005303FB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7356E866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5F54B" w14:textId="4EC157DB" w:rsidR="005303FB" w:rsidRPr="005303FB" w:rsidRDefault="005303FB" w:rsidP="005303FB"/>
        </w:tc>
      </w:tr>
    </w:tbl>
    <w:p w14:paraId="681E79E1" w14:textId="77777777" w:rsidR="005303FB" w:rsidRPr="005303FB" w:rsidRDefault="005303FB" w:rsidP="005303FB">
      <w:pPr>
        <w:ind w:left="720"/>
      </w:pPr>
    </w:p>
    <w:p w14:paraId="56460879" w14:textId="77777777" w:rsidR="005303FB" w:rsidRPr="005303FB" w:rsidRDefault="005303FB" w:rsidP="005303FB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0513DECD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FE764" w14:textId="6DDF0B7C" w:rsidR="005303FB" w:rsidRPr="005303FB" w:rsidRDefault="005303FB" w:rsidP="005303FB"/>
        </w:tc>
      </w:tr>
    </w:tbl>
    <w:p w14:paraId="66571864" w14:textId="77777777" w:rsidR="005303FB" w:rsidRPr="005303FB" w:rsidRDefault="005303FB" w:rsidP="005303F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303FB" w:rsidRPr="005303FB" w14:paraId="26D25EC9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F9DD4" w14:textId="5CADEF1E" w:rsidR="005303FB" w:rsidRPr="005303FB" w:rsidRDefault="005303FB" w:rsidP="005303F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69E44" w14:textId="30FC002E" w:rsidR="005303FB" w:rsidRPr="005303FB" w:rsidRDefault="005303FB" w:rsidP="005303FB"/>
        </w:tc>
      </w:tr>
    </w:tbl>
    <w:p w14:paraId="6F8B14D1" w14:textId="26F5C7F2" w:rsidR="005303FB" w:rsidRPr="005303FB" w:rsidRDefault="005303FB" w:rsidP="005303F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3962BABA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A80EC" w14:textId="05A8A06B" w:rsidR="005303FB" w:rsidRPr="005303FB" w:rsidRDefault="005303FB" w:rsidP="005303FB"/>
        </w:tc>
      </w:tr>
    </w:tbl>
    <w:p w14:paraId="1BA248DD" w14:textId="77777777" w:rsidR="005303FB" w:rsidRPr="005303FB" w:rsidRDefault="005303FB" w:rsidP="005303F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40F0CCB5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5FE64" w14:textId="653CC38B" w:rsidR="005303FB" w:rsidRPr="005303FB" w:rsidRDefault="005303FB" w:rsidP="005303FB"/>
        </w:tc>
      </w:tr>
    </w:tbl>
    <w:p w14:paraId="70EA2434" w14:textId="77777777" w:rsidR="005303FB" w:rsidRPr="005303FB" w:rsidRDefault="005303FB" w:rsidP="005303FB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5B0A5EFA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BC0AC" w14:textId="36DB55EC" w:rsidR="005303FB" w:rsidRPr="005303FB" w:rsidRDefault="005303FB" w:rsidP="005303FB"/>
        </w:tc>
      </w:tr>
    </w:tbl>
    <w:p w14:paraId="37EA8EA3" w14:textId="77777777" w:rsidR="005303FB" w:rsidRPr="005303FB" w:rsidRDefault="005303FB" w:rsidP="005303FB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303FB" w:rsidRPr="005303FB" w14:paraId="7324D5C9" w14:textId="77777777" w:rsidTr="005303FB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ED9AF" w14:textId="14CFC3D6" w:rsidR="005303FB" w:rsidRPr="005303FB" w:rsidRDefault="005303FB" w:rsidP="005303FB"/>
        </w:tc>
      </w:tr>
      <w:tr w:rsidR="005303FB" w:rsidRPr="005303FB" w14:paraId="7228A18D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18D99" w14:textId="1D8B7756" w:rsidR="005303FB" w:rsidRPr="005303FB" w:rsidRDefault="005303FB" w:rsidP="005303F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2000C" w14:textId="3EE3EC2A" w:rsidR="005303FB" w:rsidRPr="005303FB" w:rsidRDefault="005303FB" w:rsidP="005303FB"/>
        </w:tc>
      </w:tr>
    </w:tbl>
    <w:p w14:paraId="1BCA8C38" w14:textId="310D0DB8" w:rsidR="005303FB" w:rsidRPr="005303FB" w:rsidRDefault="005303FB" w:rsidP="005303F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3B4E5A75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20CB2" w14:textId="7510DEF5" w:rsidR="005303FB" w:rsidRPr="005303FB" w:rsidRDefault="005303FB" w:rsidP="005303FB"/>
        </w:tc>
      </w:tr>
      <w:tr w:rsidR="005303FB" w:rsidRPr="005303FB" w14:paraId="1411AB09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D29A7" w14:textId="5991B689" w:rsidR="005303FB" w:rsidRPr="005303FB" w:rsidRDefault="005303FB" w:rsidP="005303FB">
            <w:bookmarkStart w:id="1" w:name="_GoBack"/>
            <w:bookmarkEnd w:id="1"/>
          </w:p>
        </w:tc>
      </w:tr>
    </w:tbl>
    <w:p w14:paraId="069C0E17" w14:textId="0DB5EC83" w:rsidR="006D4E48" w:rsidRDefault="006D4E48" w:rsidP="001A0677"/>
    <w:sectPr w:rsidR="006D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0E21D" w14:textId="77777777" w:rsidR="007D0181" w:rsidRDefault="007D0181" w:rsidP="001A0677">
      <w:pPr>
        <w:spacing w:after="0" w:line="240" w:lineRule="auto"/>
      </w:pPr>
      <w:r>
        <w:separator/>
      </w:r>
    </w:p>
  </w:endnote>
  <w:endnote w:type="continuationSeparator" w:id="0">
    <w:p w14:paraId="2FF818F8" w14:textId="77777777" w:rsidR="007D0181" w:rsidRDefault="007D0181" w:rsidP="001A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D31F3" w14:textId="77777777" w:rsidR="007D0181" w:rsidRDefault="007D0181" w:rsidP="001A0677">
      <w:pPr>
        <w:spacing w:after="0" w:line="240" w:lineRule="auto"/>
      </w:pPr>
      <w:r>
        <w:separator/>
      </w:r>
    </w:p>
  </w:footnote>
  <w:footnote w:type="continuationSeparator" w:id="0">
    <w:p w14:paraId="7F9E3B61" w14:textId="77777777" w:rsidR="007D0181" w:rsidRDefault="007D0181" w:rsidP="001A0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C41C3"/>
    <w:multiLevelType w:val="multilevel"/>
    <w:tmpl w:val="1B50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27530"/>
    <w:multiLevelType w:val="multilevel"/>
    <w:tmpl w:val="29D0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17DFE"/>
    <w:multiLevelType w:val="multilevel"/>
    <w:tmpl w:val="8F50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9647C"/>
    <w:multiLevelType w:val="multilevel"/>
    <w:tmpl w:val="8082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05066"/>
    <w:multiLevelType w:val="multilevel"/>
    <w:tmpl w:val="18F6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67038"/>
    <w:multiLevelType w:val="multilevel"/>
    <w:tmpl w:val="D5F8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84"/>
    <w:rsid w:val="001A0677"/>
    <w:rsid w:val="005303FB"/>
    <w:rsid w:val="00687051"/>
    <w:rsid w:val="006D4E48"/>
    <w:rsid w:val="007D0181"/>
    <w:rsid w:val="00A052B3"/>
    <w:rsid w:val="00D044E3"/>
    <w:rsid w:val="00D4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98E2"/>
  <w15:chartTrackingRefBased/>
  <w15:docId w15:val="{09DC8518-1D9D-4825-B8B1-7C7A7D44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3F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03F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1A0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677"/>
  </w:style>
  <w:style w:type="paragraph" w:styleId="a6">
    <w:name w:val="footer"/>
    <w:basedOn w:val="a"/>
    <w:link w:val="a7"/>
    <w:uiPriority w:val="99"/>
    <w:unhideWhenUsed/>
    <w:rsid w:val="001A0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0205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2856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84109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4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7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2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4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1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8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67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65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0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565861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085965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2139251651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33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1329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441545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89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04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9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96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10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6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4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0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52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42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4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5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74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687486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620449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238637419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2022-11-24T14:58:00Z</dcterms:created>
  <dcterms:modified xsi:type="dcterms:W3CDTF">2022-11-24T14:58:00Z</dcterms:modified>
</cp:coreProperties>
</file>